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B7E9" w14:textId="14162FE5" w:rsidR="0053751D" w:rsidRDefault="00FA1FF0" w:rsidP="00DA782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1FF0">
        <w:rPr>
          <w:rFonts w:ascii="TH SarabunPSK" w:hAnsi="TH SarabunPSK" w:cs="TH SarabunPSK"/>
          <w:b/>
          <w:bCs/>
          <w:sz w:val="36"/>
          <w:szCs w:val="36"/>
          <w:cs/>
        </w:rPr>
        <w:t>ข้อมูล</w:t>
      </w:r>
      <w:r w:rsidR="00085C72" w:rsidRPr="00FA1FF0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เงินกองทุนเพื่อการสืบสวน สอบสวน การป้องกันและปราบปรามการกระทำความผิดทางอาญา </w:t>
      </w:r>
    </w:p>
    <w:p w14:paraId="7F8367B8" w14:textId="3A23ED80" w:rsidR="003E23FE" w:rsidRPr="00FA1FF0" w:rsidRDefault="003E23FE" w:rsidP="00DA7828">
      <w:pPr>
        <w:pStyle w:val="a3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E23FE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2568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5C2572E" w14:textId="3E993C48" w:rsidR="0053751D" w:rsidRDefault="003E23FE" w:rsidP="00DA782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สถานีตำรวจนครบาลจรเข้น้อย</w:t>
      </w:r>
    </w:p>
    <w:p w14:paraId="44C394B3" w14:textId="77777777" w:rsidR="003E23FE" w:rsidRPr="00FA1FF0" w:rsidRDefault="003E23FE" w:rsidP="00DA782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1134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992"/>
        <w:gridCol w:w="993"/>
        <w:gridCol w:w="992"/>
        <w:gridCol w:w="851"/>
        <w:gridCol w:w="992"/>
        <w:gridCol w:w="851"/>
        <w:gridCol w:w="992"/>
        <w:gridCol w:w="851"/>
        <w:gridCol w:w="993"/>
      </w:tblGrid>
      <w:tr w:rsidR="00D5192A" w:rsidRPr="00FA1FF0" w14:paraId="7DCAFE3B" w14:textId="47403F53" w:rsidTr="000420EB">
        <w:trPr>
          <w:trHeight w:val="751"/>
        </w:trPr>
        <w:tc>
          <w:tcPr>
            <w:tcW w:w="1843" w:type="dxa"/>
            <w:vMerge w:val="restart"/>
          </w:tcPr>
          <w:p w14:paraId="39E40562" w14:textId="36DEACCE" w:rsidR="00FA1FF0" w:rsidRPr="00FA1FF0" w:rsidRDefault="00FA1FF0" w:rsidP="0015305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1F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  <w:gridSpan w:val="2"/>
          </w:tcPr>
          <w:p w14:paraId="3211E011" w14:textId="77777777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ไตรมาสที่ 4</w:t>
            </w:r>
          </w:p>
          <w:p w14:paraId="122D4737" w14:textId="08100CB1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(ต.ค.-ธ.ค.67)</w:t>
            </w:r>
          </w:p>
        </w:tc>
        <w:tc>
          <w:tcPr>
            <w:tcW w:w="1985" w:type="dxa"/>
            <w:gridSpan w:val="2"/>
          </w:tcPr>
          <w:p w14:paraId="322CAA25" w14:textId="77777777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ไตรมาสที่ </w:t>
            </w: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14:paraId="3BF009BA" w14:textId="5774C4A4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(ม.ค.-มี.ค.68)</w:t>
            </w:r>
          </w:p>
        </w:tc>
        <w:tc>
          <w:tcPr>
            <w:tcW w:w="1843" w:type="dxa"/>
            <w:gridSpan w:val="2"/>
          </w:tcPr>
          <w:p w14:paraId="62D74039" w14:textId="77777777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ไตรมาสที่ 2</w:t>
            </w:r>
          </w:p>
          <w:p w14:paraId="06CA2667" w14:textId="42BE886F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(เม.ย.-มิ.ย.68)</w:t>
            </w:r>
          </w:p>
        </w:tc>
        <w:tc>
          <w:tcPr>
            <w:tcW w:w="1843" w:type="dxa"/>
            <w:gridSpan w:val="2"/>
          </w:tcPr>
          <w:p w14:paraId="5D18691D" w14:textId="77777777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ไตรมาสที่ 3</w:t>
            </w:r>
          </w:p>
          <w:p w14:paraId="58E53B37" w14:textId="43B836D4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(ก.ค.-ก.ย.68)</w:t>
            </w:r>
          </w:p>
        </w:tc>
        <w:tc>
          <w:tcPr>
            <w:tcW w:w="1844" w:type="dxa"/>
            <w:gridSpan w:val="2"/>
          </w:tcPr>
          <w:p w14:paraId="11EF715C" w14:textId="77777777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ไตรมาสที่ </w:t>
            </w: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  <w:p w14:paraId="0D16FFEE" w14:textId="207BE889" w:rsidR="00FA1FF0" w:rsidRPr="000420EB" w:rsidRDefault="00FA1FF0" w:rsidP="000420E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(ต.ค.-ธ.ค.68)</w:t>
            </w:r>
          </w:p>
        </w:tc>
      </w:tr>
      <w:tr w:rsidR="00D5192A" w:rsidRPr="00FA1FF0" w14:paraId="3F22D23D" w14:textId="23922CF8" w:rsidTr="000420EB">
        <w:trPr>
          <w:trHeight w:val="501"/>
        </w:trPr>
        <w:tc>
          <w:tcPr>
            <w:tcW w:w="1843" w:type="dxa"/>
            <w:vMerge/>
          </w:tcPr>
          <w:p w14:paraId="1C884A46" w14:textId="77777777" w:rsidR="00FA1FF0" w:rsidRPr="00FA1FF0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339624F7" w14:textId="37A8FA8A" w:rsidR="00FA1FF0" w:rsidRPr="000420EB" w:rsidRDefault="00FA1FF0" w:rsidP="00FA1FF0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จัดสรร</w:t>
            </w:r>
          </w:p>
        </w:tc>
        <w:tc>
          <w:tcPr>
            <w:tcW w:w="992" w:type="dxa"/>
          </w:tcPr>
          <w:p w14:paraId="769B357F" w14:textId="68A04909" w:rsidR="00FA1FF0" w:rsidRPr="000420EB" w:rsidRDefault="00FA1FF0" w:rsidP="00FA1FF0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993" w:type="dxa"/>
          </w:tcPr>
          <w:p w14:paraId="2214E0CA" w14:textId="681ED45B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จัดสรร</w:t>
            </w:r>
          </w:p>
        </w:tc>
        <w:tc>
          <w:tcPr>
            <w:tcW w:w="992" w:type="dxa"/>
          </w:tcPr>
          <w:p w14:paraId="2285CF8F" w14:textId="01C58B18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851" w:type="dxa"/>
          </w:tcPr>
          <w:p w14:paraId="16005CAF" w14:textId="1275B7A4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จัดสรร</w:t>
            </w:r>
          </w:p>
        </w:tc>
        <w:tc>
          <w:tcPr>
            <w:tcW w:w="992" w:type="dxa"/>
          </w:tcPr>
          <w:p w14:paraId="370077AE" w14:textId="4912D098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851" w:type="dxa"/>
          </w:tcPr>
          <w:p w14:paraId="26F05B00" w14:textId="71D922AB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จัดสรร</w:t>
            </w:r>
          </w:p>
        </w:tc>
        <w:tc>
          <w:tcPr>
            <w:tcW w:w="992" w:type="dxa"/>
          </w:tcPr>
          <w:p w14:paraId="626D532D" w14:textId="3213F6F4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  <w:tc>
          <w:tcPr>
            <w:tcW w:w="851" w:type="dxa"/>
          </w:tcPr>
          <w:p w14:paraId="6DDFD608" w14:textId="42F5B9CB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จัดสรร</w:t>
            </w:r>
          </w:p>
        </w:tc>
        <w:tc>
          <w:tcPr>
            <w:tcW w:w="993" w:type="dxa"/>
          </w:tcPr>
          <w:p w14:paraId="39D3F658" w14:textId="67E581B4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0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เบิกจ่าย</w:t>
            </w:r>
          </w:p>
        </w:tc>
      </w:tr>
      <w:tr w:rsidR="00D5192A" w:rsidRPr="00FA1FF0" w14:paraId="1BAD34FE" w14:textId="2C04CF03" w:rsidTr="000420EB">
        <w:tc>
          <w:tcPr>
            <w:tcW w:w="1843" w:type="dxa"/>
          </w:tcPr>
          <w:p w14:paraId="3D039C56" w14:textId="1D6980BE" w:rsidR="00FA1FF0" w:rsidRPr="000420EB" w:rsidRDefault="00FA1FF0" w:rsidP="00DA782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420EB">
              <w:rPr>
                <w:rFonts w:ascii="TH SarabunPSK" w:hAnsi="TH SarabunPSK" w:cs="TH SarabunPSK"/>
                <w:sz w:val="28"/>
                <w:cs/>
              </w:rPr>
              <w:t>ค่าตอบแทนผู้ให้ข่าว</w:t>
            </w:r>
          </w:p>
        </w:tc>
        <w:tc>
          <w:tcPr>
            <w:tcW w:w="993" w:type="dxa"/>
          </w:tcPr>
          <w:p w14:paraId="4E91646F" w14:textId="031D8DC2" w:rsidR="00FA1FF0" w:rsidRPr="002277BD" w:rsidRDefault="000420EB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277BD">
              <w:rPr>
                <w:rFonts w:ascii="TH SarabunPSK" w:hAnsi="TH SarabunPSK" w:cs="TH SarabunPSK" w:hint="cs"/>
                <w:sz w:val="28"/>
                <w:cs/>
              </w:rPr>
              <w:t>219,000</w:t>
            </w:r>
          </w:p>
        </w:tc>
        <w:tc>
          <w:tcPr>
            <w:tcW w:w="992" w:type="dxa"/>
          </w:tcPr>
          <w:p w14:paraId="3AC6E452" w14:textId="5A65664D" w:rsidR="00FA1FF0" w:rsidRPr="002277BD" w:rsidRDefault="000420EB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2277BD">
              <w:rPr>
                <w:rFonts w:ascii="TH SarabunPSK" w:hAnsi="TH SarabunPSK" w:cs="TH SarabunPSK" w:hint="cs"/>
                <w:sz w:val="28"/>
                <w:cs/>
              </w:rPr>
              <w:t>219,000</w:t>
            </w:r>
          </w:p>
        </w:tc>
        <w:tc>
          <w:tcPr>
            <w:tcW w:w="993" w:type="dxa"/>
          </w:tcPr>
          <w:p w14:paraId="7B31EA23" w14:textId="6D3991C2" w:rsidR="000420EB" w:rsidRPr="000420EB" w:rsidRDefault="000420EB" w:rsidP="000420E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420EB"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992" w:type="dxa"/>
          </w:tcPr>
          <w:p w14:paraId="44F04470" w14:textId="7F677DEE" w:rsidR="00FA1FF0" w:rsidRPr="000420EB" w:rsidRDefault="000420EB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150,000</w:t>
            </w:r>
          </w:p>
        </w:tc>
        <w:tc>
          <w:tcPr>
            <w:tcW w:w="851" w:type="dxa"/>
          </w:tcPr>
          <w:p w14:paraId="507E631D" w14:textId="161112F6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F8661F5" w14:textId="5E419C2B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2EAEF0B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E138FD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168D2DC" w14:textId="53E21275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D6E4079" w14:textId="1B41D18B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192A" w:rsidRPr="00FA1FF0" w14:paraId="617FFFF7" w14:textId="77777777" w:rsidTr="000420EB">
        <w:tc>
          <w:tcPr>
            <w:tcW w:w="1843" w:type="dxa"/>
          </w:tcPr>
          <w:p w14:paraId="2D9714DC" w14:textId="50FEC1FE" w:rsidR="00FA1FF0" w:rsidRPr="000420EB" w:rsidRDefault="00917872" w:rsidP="00DA782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</w:t>
            </w:r>
            <w:r w:rsidR="00B12EB5">
              <w:rPr>
                <w:rFonts w:ascii="TH SarabunPSK" w:hAnsi="TH SarabunPSK" w:cs="TH SarabunPSK" w:hint="cs"/>
                <w:sz w:val="28"/>
                <w:cs/>
              </w:rPr>
              <w:t xml:space="preserve">จุดตรวจ </w:t>
            </w:r>
          </w:p>
        </w:tc>
        <w:tc>
          <w:tcPr>
            <w:tcW w:w="993" w:type="dxa"/>
          </w:tcPr>
          <w:p w14:paraId="18081218" w14:textId="2B49EEE1" w:rsidR="00FA1FF0" w:rsidRPr="002277BD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118,000</w:t>
            </w:r>
          </w:p>
        </w:tc>
        <w:tc>
          <w:tcPr>
            <w:tcW w:w="992" w:type="dxa"/>
          </w:tcPr>
          <w:p w14:paraId="08AAD1DA" w14:textId="1DA6B980" w:rsidR="00FA1FF0" w:rsidRPr="002277BD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118,000</w:t>
            </w:r>
          </w:p>
        </w:tc>
        <w:tc>
          <w:tcPr>
            <w:tcW w:w="993" w:type="dxa"/>
          </w:tcPr>
          <w:p w14:paraId="1C415557" w14:textId="575A9DF4" w:rsidR="00FA1FF0" w:rsidRPr="000420EB" w:rsidRDefault="00C423B4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992" w:type="dxa"/>
          </w:tcPr>
          <w:p w14:paraId="1173A67A" w14:textId="330020CC" w:rsidR="00FA1FF0" w:rsidRPr="000420EB" w:rsidRDefault="00C423B4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90,000</w:t>
            </w:r>
          </w:p>
        </w:tc>
        <w:tc>
          <w:tcPr>
            <w:tcW w:w="851" w:type="dxa"/>
          </w:tcPr>
          <w:p w14:paraId="1CC64ED2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CA801D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0ABE09E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CD4F3D4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9A1D0B9" w14:textId="4053FA08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FD10A2C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192A" w:rsidRPr="00FA1FF0" w14:paraId="14B335A4" w14:textId="69AC5A37" w:rsidTr="000420EB">
        <w:tc>
          <w:tcPr>
            <w:tcW w:w="1843" w:type="dxa"/>
          </w:tcPr>
          <w:p w14:paraId="5ED6A580" w14:textId="77777777" w:rsidR="00FA1FF0" w:rsidRPr="000420EB" w:rsidRDefault="00FA1FF0" w:rsidP="00DA7828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B98064D" w14:textId="77777777" w:rsidR="00FA1FF0" w:rsidRPr="002277BD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23699E7" w14:textId="77777777" w:rsidR="00FA1FF0" w:rsidRPr="002277BD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3BB1C58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3B253F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410D475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40DDE47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718246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69F73BE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3150BA7" w14:textId="609ACB2E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6CF8E9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5192A" w:rsidRPr="00FA1FF0" w14:paraId="35559977" w14:textId="77777777" w:rsidTr="000420EB">
        <w:tc>
          <w:tcPr>
            <w:tcW w:w="1843" w:type="dxa"/>
          </w:tcPr>
          <w:p w14:paraId="3F40CAA3" w14:textId="1D30B8D7" w:rsidR="00FA1FF0" w:rsidRPr="000420EB" w:rsidRDefault="00FA1FF0" w:rsidP="00FA1FF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420EB"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  <w:tc>
          <w:tcPr>
            <w:tcW w:w="993" w:type="dxa"/>
          </w:tcPr>
          <w:p w14:paraId="33AAA05D" w14:textId="3C3A037C" w:rsidR="00FA1FF0" w:rsidRPr="002277BD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337</w:t>
            </w:r>
            <w:r w:rsidR="000420EB" w:rsidRPr="002277B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92" w:type="dxa"/>
          </w:tcPr>
          <w:p w14:paraId="33D6DEC3" w14:textId="5B254BCD" w:rsidR="00FA1FF0" w:rsidRPr="002277BD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337</w:t>
            </w:r>
            <w:r w:rsidR="000420EB" w:rsidRPr="002277BD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993" w:type="dxa"/>
          </w:tcPr>
          <w:p w14:paraId="552CA38C" w14:textId="73A36814" w:rsidR="00FA1FF0" w:rsidRPr="000420EB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="000420EB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992" w:type="dxa"/>
          </w:tcPr>
          <w:p w14:paraId="2C8B215B" w14:textId="16BBB281" w:rsidR="00FA1FF0" w:rsidRPr="000420EB" w:rsidRDefault="00F079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="000420EB">
              <w:rPr>
                <w:rFonts w:ascii="TH SarabunPSK" w:hAnsi="TH SarabunPSK" w:cs="TH SarabunPSK" w:hint="cs"/>
                <w:sz w:val="28"/>
                <w:cs/>
              </w:rPr>
              <w:t>0,000</w:t>
            </w:r>
          </w:p>
        </w:tc>
        <w:tc>
          <w:tcPr>
            <w:tcW w:w="851" w:type="dxa"/>
          </w:tcPr>
          <w:p w14:paraId="708B5E52" w14:textId="32139075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AE6DD2" w14:textId="3E7F3B52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A799421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5348A0F" w14:textId="77777777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7B7D8D9" w14:textId="5E2848B1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306C238" w14:textId="28112C14" w:rsidR="00FA1FF0" w:rsidRPr="000420EB" w:rsidRDefault="00FA1FF0" w:rsidP="00043790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E075D" w:rsidRPr="00FA1FF0" w14:paraId="6CF9E46B" w14:textId="5C0AF949" w:rsidTr="006C2BDD">
        <w:tc>
          <w:tcPr>
            <w:tcW w:w="1843" w:type="dxa"/>
          </w:tcPr>
          <w:p w14:paraId="2FED29C6" w14:textId="341F66B0" w:rsidR="003E075D" w:rsidRPr="00FA1FF0" w:rsidRDefault="003E075D" w:rsidP="00D519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1FF0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รวมจำนวนคดีที่ใช้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  <w:r w:rsidRPr="00FA1FF0">
              <w:rPr>
                <w:rFonts w:ascii="TH SarabunPSK" w:hAnsi="TH SarabunPSK" w:cs="TH SarabunPSK"/>
                <w:sz w:val="32"/>
                <w:szCs w:val="32"/>
                <w:cs/>
              </w:rPr>
              <w:t>กองทุน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6B591AF" w14:textId="5871F03D" w:rsidR="003E075D" w:rsidRPr="002277BD" w:rsidRDefault="003E075D" w:rsidP="00D5192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2277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คดี</w:t>
            </w:r>
          </w:p>
        </w:tc>
        <w:tc>
          <w:tcPr>
            <w:tcW w:w="1985" w:type="dxa"/>
            <w:gridSpan w:val="2"/>
          </w:tcPr>
          <w:p w14:paraId="472D05B0" w14:textId="74A7ECE1" w:rsidR="003E075D" w:rsidRPr="00FA1FF0" w:rsidRDefault="003E075D" w:rsidP="0004379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คดี</w:t>
            </w:r>
          </w:p>
        </w:tc>
        <w:tc>
          <w:tcPr>
            <w:tcW w:w="851" w:type="dxa"/>
          </w:tcPr>
          <w:p w14:paraId="67D61410" w14:textId="494069F0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13C3696" w14:textId="77777777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24724BF" w14:textId="1F5A2B4F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E598B20" w14:textId="77777777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3EFF9" w14:textId="3BA133A5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0A5A56" w14:textId="77777777" w:rsidR="003E075D" w:rsidRPr="00FA1FF0" w:rsidRDefault="003E075D" w:rsidP="00DA782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D8372D" w14:textId="77777777" w:rsidR="003E23FE" w:rsidRDefault="003E23FE" w:rsidP="003E23FE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56DA5C2" w14:textId="04F3DCFE" w:rsidR="003E23FE" w:rsidRPr="003E23FE" w:rsidRDefault="003E23FE" w:rsidP="003E23FE">
      <w:pPr>
        <w:pStyle w:val="a3"/>
        <w:rPr>
          <w:rFonts w:ascii="TH SarabunPSK" w:hAnsi="TH SarabunPSK" w:cs="TH SarabunPSK"/>
          <w:sz w:val="32"/>
          <w:szCs w:val="32"/>
        </w:rPr>
      </w:pPr>
      <w:r w:rsidRPr="003E23FE">
        <w:rPr>
          <w:rFonts w:ascii="TH SarabunPSK" w:hAnsi="TH SarabunPSK" w:cs="TH SarabunPSK"/>
          <w:sz w:val="32"/>
          <w:szCs w:val="32"/>
          <w:cs/>
        </w:rPr>
        <w:t>หมายเหตุ : กองทุนเพื่อการสืบสวน สอบสวน การป้องกันและปราบปรามการกระทำความผิดทางอาญา ได้รับการจัดสรรงบประมาณตามปีปฏิทิน ดังนั้นการใส่ข้อมูลของเงินกองทุนไตรมาสที่ 1 สามารถใส่ได้ตั้งแต่เดือน ม.ค. – มี.ค. 256</w:t>
      </w:r>
      <w:r w:rsidR="003073A9">
        <w:rPr>
          <w:rFonts w:ascii="TH SarabunPSK" w:hAnsi="TH SarabunPSK" w:cs="TH SarabunPSK" w:hint="cs"/>
          <w:sz w:val="32"/>
          <w:szCs w:val="32"/>
          <w:cs/>
        </w:rPr>
        <w:t>8</w:t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</w:p>
    <w:p w14:paraId="6E27BEDD" w14:textId="6A7CD84B" w:rsidR="0053751D" w:rsidRPr="00FA1FF0" w:rsidRDefault="003E23FE" w:rsidP="003E23FE">
      <w:pPr>
        <w:pStyle w:val="a3"/>
        <w:rPr>
          <w:rFonts w:ascii="TH SarabunPSK" w:hAnsi="TH SarabunPSK" w:cs="TH SarabunPSK"/>
          <w:sz w:val="32"/>
          <w:szCs w:val="32"/>
        </w:rPr>
      </w:pP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  <w:r w:rsidRPr="003E23FE">
        <w:rPr>
          <w:rFonts w:ascii="TH SarabunPSK" w:hAnsi="TH SarabunPSK" w:cs="TH SarabunPSK"/>
          <w:sz w:val="32"/>
          <w:szCs w:val="32"/>
          <w:cs/>
        </w:rPr>
        <w:tab/>
      </w:r>
    </w:p>
    <w:p w14:paraId="33CDC7D3" w14:textId="16275D6B" w:rsidR="0053751D" w:rsidRPr="00FA1FF0" w:rsidRDefault="00B2126E" w:rsidP="0015305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drawing>
          <wp:anchor distT="0" distB="0" distL="114300" distR="114300" simplePos="0" relativeHeight="251658240" behindDoc="1" locked="0" layoutInCell="1" allowOverlap="1" wp14:anchorId="3F822833" wp14:editId="0F5B1DF8">
            <wp:simplePos x="0" y="0"/>
            <wp:positionH relativeFrom="margin">
              <wp:align>center</wp:align>
            </wp:positionH>
            <wp:positionV relativeFrom="paragraph">
              <wp:posOffset>231775</wp:posOffset>
            </wp:positionV>
            <wp:extent cx="476250" cy="595072"/>
            <wp:effectExtent l="0" t="0" r="0" b="0"/>
            <wp:wrapNone/>
            <wp:docPr id="3595185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51D" w:rsidRPr="00FA1FF0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07D6CED5" w14:textId="00449137" w:rsidR="0053751D" w:rsidRPr="00FA1FF0" w:rsidRDefault="0053751D" w:rsidP="0015305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4DC989B4" w14:textId="13A6104C" w:rsidR="0053751D" w:rsidRPr="00FA1FF0" w:rsidRDefault="00153058" w:rsidP="00153058">
      <w:pPr>
        <w:pStyle w:val="a3"/>
        <w:rPr>
          <w:rFonts w:ascii="TH SarabunPSK" w:hAnsi="TH SarabunPSK" w:cs="TH SarabunPSK"/>
          <w:sz w:val="32"/>
          <w:szCs w:val="32"/>
        </w:rPr>
      </w:pPr>
      <w:r w:rsidRPr="00FA1FF0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 w:rsidR="00D5192A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A1FF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51D" w:rsidRPr="00FA1FF0">
        <w:rPr>
          <w:rFonts w:ascii="TH SarabunPSK" w:hAnsi="TH SarabunPSK" w:cs="TH SarabunPSK"/>
          <w:sz w:val="32"/>
          <w:szCs w:val="32"/>
          <w:cs/>
        </w:rPr>
        <w:t>พ.ต.อ.</w:t>
      </w:r>
      <w:r w:rsidR="00D2063A">
        <w:rPr>
          <w:rFonts w:ascii="TH SarabunPSK" w:hAnsi="TH SarabunPSK" w:cs="TH SarabunPSK"/>
          <w:sz w:val="32"/>
          <w:szCs w:val="32"/>
        </w:rPr>
        <w:t xml:space="preserve"> </w:t>
      </w:r>
    </w:p>
    <w:p w14:paraId="279BE5E4" w14:textId="76CB36BC" w:rsidR="0053751D" w:rsidRPr="00FA1FF0" w:rsidRDefault="0053751D" w:rsidP="0015305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FA1FF0">
        <w:rPr>
          <w:rFonts w:ascii="TH SarabunPSK" w:hAnsi="TH SarabunPSK" w:cs="TH SarabunPSK"/>
          <w:sz w:val="32"/>
          <w:szCs w:val="32"/>
          <w:cs/>
        </w:rPr>
        <w:t>( พรรณลบ  สำราญสม )</w:t>
      </w:r>
    </w:p>
    <w:p w14:paraId="6284E28A" w14:textId="55C00781" w:rsidR="0053751D" w:rsidRPr="00FA1FF0" w:rsidRDefault="0053751D" w:rsidP="0015305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FA1FF0">
        <w:rPr>
          <w:rFonts w:ascii="TH SarabunPSK" w:hAnsi="TH SarabunPSK" w:cs="TH SarabunPSK"/>
          <w:sz w:val="32"/>
          <w:szCs w:val="32"/>
          <w:cs/>
        </w:rPr>
        <w:t>ผกก.สน.จรเข้น้อย</w:t>
      </w:r>
    </w:p>
    <w:sectPr w:rsidR="0053751D" w:rsidRPr="00FA1FF0" w:rsidSect="00FA1FF0">
      <w:pgSz w:w="11906" w:h="16838"/>
      <w:pgMar w:top="1440" w:right="424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1D"/>
    <w:rsid w:val="000102E4"/>
    <w:rsid w:val="000420EB"/>
    <w:rsid w:val="00043790"/>
    <w:rsid w:val="00067B4A"/>
    <w:rsid w:val="00085C72"/>
    <w:rsid w:val="00106A64"/>
    <w:rsid w:val="0011611D"/>
    <w:rsid w:val="00152FA4"/>
    <w:rsid w:val="00153058"/>
    <w:rsid w:val="001E301E"/>
    <w:rsid w:val="002277BD"/>
    <w:rsid w:val="002E25C0"/>
    <w:rsid w:val="003073A9"/>
    <w:rsid w:val="00312B59"/>
    <w:rsid w:val="003477BE"/>
    <w:rsid w:val="003E075D"/>
    <w:rsid w:val="003E23FE"/>
    <w:rsid w:val="00497F1D"/>
    <w:rsid w:val="004E687B"/>
    <w:rsid w:val="0053751D"/>
    <w:rsid w:val="0058669F"/>
    <w:rsid w:val="005C4B1A"/>
    <w:rsid w:val="005D3A5B"/>
    <w:rsid w:val="007408E2"/>
    <w:rsid w:val="007572C4"/>
    <w:rsid w:val="008867D4"/>
    <w:rsid w:val="008C70A6"/>
    <w:rsid w:val="008E06D4"/>
    <w:rsid w:val="0091029E"/>
    <w:rsid w:val="00917872"/>
    <w:rsid w:val="00987FF3"/>
    <w:rsid w:val="00994D93"/>
    <w:rsid w:val="00A014C8"/>
    <w:rsid w:val="00A372BA"/>
    <w:rsid w:val="00A44E00"/>
    <w:rsid w:val="00A759D1"/>
    <w:rsid w:val="00AC1CD0"/>
    <w:rsid w:val="00B12EB5"/>
    <w:rsid w:val="00B2126E"/>
    <w:rsid w:val="00B265ED"/>
    <w:rsid w:val="00B67DB7"/>
    <w:rsid w:val="00B814F3"/>
    <w:rsid w:val="00BB1AB5"/>
    <w:rsid w:val="00BE2B71"/>
    <w:rsid w:val="00BE4392"/>
    <w:rsid w:val="00C25834"/>
    <w:rsid w:val="00C423B4"/>
    <w:rsid w:val="00CD23F6"/>
    <w:rsid w:val="00D2063A"/>
    <w:rsid w:val="00D5192A"/>
    <w:rsid w:val="00D723F8"/>
    <w:rsid w:val="00DA7828"/>
    <w:rsid w:val="00DB3CA0"/>
    <w:rsid w:val="00E179EF"/>
    <w:rsid w:val="00F079F0"/>
    <w:rsid w:val="00F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79D6"/>
  <w15:chartTrackingRefBased/>
  <w15:docId w15:val="{5B789ABE-4CC7-4DC2-8FB4-FBF5E3BB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51D"/>
    <w:pPr>
      <w:spacing w:after="0" w:line="240" w:lineRule="auto"/>
    </w:pPr>
    <w:rPr>
      <w:noProof/>
    </w:rPr>
  </w:style>
  <w:style w:type="table" w:styleId="a4">
    <w:name w:val="Table Grid"/>
    <w:basedOn w:val="a1"/>
    <w:uiPriority w:val="59"/>
    <w:rsid w:val="0053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284FE-97FF-479E-8790-9B6407BC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นิกร คงคาลัย</cp:lastModifiedBy>
  <cp:revision>39</cp:revision>
  <cp:lastPrinted>2025-03-18T07:39:00Z</cp:lastPrinted>
  <dcterms:created xsi:type="dcterms:W3CDTF">2025-03-18T07:26:00Z</dcterms:created>
  <dcterms:modified xsi:type="dcterms:W3CDTF">2025-03-18T07:42:00Z</dcterms:modified>
</cp:coreProperties>
</file>